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0E733" w14:textId="77777777" w:rsidR="00494E59" w:rsidRDefault="005D01D2" w:rsidP="005D01D2">
      <w:pPr>
        <w:jc w:val="center"/>
      </w:pPr>
      <w:bookmarkStart w:id="0" w:name="_GoBack"/>
      <w:bookmarkEnd w:id="0"/>
      <w:r>
        <w:rPr>
          <w:noProof/>
        </w:rPr>
        <w:drawing>
          <wp:inline distT="0" distB="0" distL="0" distR="0" wp14:anchorId="62FA6EC5" wp14:editId="3C785E79">
            <wp:extent cx="2352675" cy="714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SpectrumLogo (2)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675" cy="714375"/>
                    </a:xfrm>
                    <a:prstGeom prst="rect">
                      <a:avLst/>
                    </a:prstGeom>
                  </pic:spPr>
                </pic:pic>
              </a:graphicData>
            </a:graphic>
          </wp:inline>
        </w:drawing>
      </w:r>
    </w:p>
    <w:p w14:paraId="5F22586E" w14:textId="77777777" w:rsidR="005D01D2" w:rsidRPr="005D01D2" w:rsidRDefault="005D01D2" w:rsidP="005D01D2">
      <w:pPr>
        <w:jc w:val="center"/>
        <w:rPr>
          <w:b/>
          <w:sz w:val="32"/>
          <w:szCs w:val="32"/>
        </w:rPr>
      </w:pPr>
      <w:r w:rsidRPr="005D01D2">
        <w:rPr>
          <w:b/>
          <w:sz w:val="32"/>
          <w:szCs w:val="32"/>
        </w:rPr>
        <w:t>Monthly Closing</w:t>
      </w:r>
    </w:p>
    <w:p w14:paraId="43A76A0C" w14:textId="77777777" w:rsidR="005D01D2" w:rsidRPr="005D01D2" w:rsidRDefault="005D01D2" w:rsidP="005D01D2">
      <w:pPr>
        <w:jc w:val="center"/>
        <w:rPr>
          <w:b/>
          <w:sz w:val="32"/>
          <w:szCs w:val="32"/>
        </w:rPr>
      </w:pPr>
      <w:r w:rsidRPr="005D01D2">
        <w:rPr>
          <w:b/>
          <w:sz w:val="32"/>
          <w:szCs w:val="32"/>
        </w:rPr>
        <w:t>Standard Operating Procedure</w:t>
      </w:r>
    </w:p>
    <w:p w14:paraId="089C3264" w14:textId="77777777" w:rsidR="005D01D2" w:rsidRDefault="005D01D2" w:rsidP="005D01D2">
      <w:pPr>
        <w:jc w:val="center"/>
        <w:rPr>
          <w:sz w:val="16"/>
          <w:szCs w:val="16"/>
        </w:rPr>
      </w:pPr>
      <w:r>
        <w:rPr>
          <w:sz w:val="16"/>
          <w:szCs w:val="16"/>
        </w:rPr>
        <w:t>Last Updated 01/15/2017</w:t>
      </w:r>
    </w:p>
    <w:p w14:paraId="6B45EC9C" w14:textId="77777777" w:rsidR="005D01D2" w:rsidRDefault="005D01D2" w:rsidP="005D01D2">
      <w:pPr>
        <w:jc w:val="center"/>
        <w:rPr>
          <w:sz w:val="16"/>
          <w:szCs w:val="16"/>
        </w:rPr>
      </w:pPr>
    </w:p>
    <w:p w14:paraId="7493050B" w14:textId="77777777" w:rsidR="005D01D2" w:rsidRDefault="005D01D2" w:rsidP="005D01D2">
      <w:pPr>
        <w:rPr>
          <w:sz w:val="24"/>
          <w:szCs w:val="24"/>
        </w:rPr>
      </w:pPr>
      <w:r>
        <w:rPr>
          <w:sz w:val="24"/>
          <w:szCs w:val="24"/>
        </w:rPr>
        <w:t>This SOP refers to Administration Departments process for closing out the period each month.  This procedure should be reviewed every month and the check list completed indicating that each step has been completed.</w:t>
      </w:r>
    </w:p>
    <w:p w14:paraId="4735783F" w14:textId="77777777" w:rsidR="005D01D2" w:rsidRDefault="005D01D2" w:rsidP="005D01D2">
      <w:pPr>
        <w:rPr>
          <w:sz w:val="24"/>
          <w:szCs w:val="24"/>
        </w:rPr>
      </w:pPr>
    </w:p>
    <w:p w14:paraId="6952EF76" w14:textId="77777777" w:rsidR="005D01D2" w:rsidRDefault="005D01D2" w:rsidP="005D01D2">
      <w:pPr>
        <w:rPr>
          <w:b/>
          <w:sz w:val="28"/>
          <w:szCs w:val="28"/>
        </w:rPr>
      </w:pPr>
      <w:r w:rsidRPr="005D01D2">
        <w:rPr>
          <w:b/>
          <w:sz w:val="28"/>
          <w:szCs w:val="28"/>
        </w:rPr>
        <w:t>Company Wide Month End</w:t>
      </w:r>
    </w:p>
    <w:p w14:paraId="2DB97542" w14:textId="77777777" w:rsidR="005D01D2" w:rsidRDefault="005D01D2" w:rsidP="005D01D2">
      <w:pPr>
        <w:pStyle w:val="ListParagraph"/>
        <w:numPr>
          <w:ilvl w:val="0"/>
          <w:numId w:val="1"/>
        </w:numPr>
        <w:rPr>
          <w:sz w:val="24"/>
          <w:szCs w:val="24"/>
        </w:rPr>
      </w:pPr>
      <w:r>
        <w:rPr>
          <w:sz w:val="24"/>
          <w:szCs w:val="24"/>
        </w:rPr>
        <w:t>Complete all receiving of merchandize……………………………</w:t>
      </w:r>
      <w:r w:rsidR="00CA2184">
        <w:rPr>
          <w:sz w:val="24"/>
          <w:szCs w:val="24"/>
        </w:rPr>
        <w:t>………</w:t>
      </w:r>
      <w:r>
        <w:rPr>
          <w:sz w:val="24"/>
          <w:szCs w:val="24"/>
        </w:rPr>
        <w:t>………</w:t>
      </w:r>
      <w:proofErr w:type="gramStart"/>
      <w:r>
        <w:rPr>
          <w:sz w:val="24"/>
          <w:szCs w:val="24"/>
        </w:rPr>
        <w:t>…..</w:t>
      </w:r>
      <w:proofErr w:type="gramEnd"/>
      <w:r>
        <w:rPr>
          <w:sz w:val="24"/>
          <w:szCs w:val="24"/>
        </w:rPr>
        <w:t>Warehouse</w:t>
      </w:r>
    </w:p>
    <w:p w14:paraId="3ED43453" w14:textId="77777777" w:rsidR="005D01D2" w:rsidRDefault="005D01D2" w:rsidP="005D01D2">
      <w:pPr>
        <w:pStyle w:val="ListParagraph"/>
        <w:numPr>
          <w:ilvl w:val="0"/>
          <w:numId w:val="1"/>
        </w:numPr>
        <w:rPr>
          <w:sz w:val="24"/>
          <w:szCs w:val="24"/>
        </w:rPr>
      </w:pPr>
      <w:r>
        <w:rPr>
          <w:sz w:val="24"/>
          <w:szCs w:val="24"/>
        </w:rPr>
        <w:t>Invoice all supply orders that have been delivered ………</w:t>
      </w:r>
      <w:r w:rsidR="00CA2184">
        <w:rPr>
          <w:sz w:val="24"/>
          <w:szCs w:val="24"/>
        </w:rPr>
        <w:t>………</w:t>
      </w:r>
      <w:r>
        <w:rPr>
          <w:sz w:val="24"/>
          <w:szCs w:val="24"/>
        </w:rPr>
        <w:t>……</w:t>
      </w:r>
      <w:proofErr w:type="gramStart"/>
      <w:r>
        <w:rPr>
          <w:sz w:val="24"/>
          <w:szCs w:val="24"/>
        </w:rPr>
        <w:t>…..</w:t>
      </w:r>
      <w:proofErr w:type="gramEnd"/>
      <w:r>
        <w:rPr>
          <w:sz w:val="24"/>
          <w:szCs w:val="24"/>
        </w:rPr>
        <w:t>Customer Care</w:t>
      </w:r>
    </w:p>
    <w:p w14:paraId="6DE83BB3" w14:textId="77777777" w:rsidR="005D01D2" w:rsidRDefault="005D01D2" w:rsidP="005D01D2">
      <w:pPr>
        <w:pStyle w:val="ListParagraph"/>
        <w:numPr>
          <w:ilvl w:val="0"/>
          <w:numId w:val="1"/>
        </w:numPr>
        <w:rPr>
          <w:sz w:val="24"/>
          <w:szCs w:val="24"/>
        </w:rPr>
      </w:pPr>
      <w:r>
        <w:rPr>
          <w:sz w:val="24"/>
          <w:szCs w:val="24"/>
        </w:rPr>
        <w:t>Complete all equipment billing for Sales…………………………</w:t>
      </w:r>
      <w:r w:rsidR="00CA2184">
        <w:rPr>
          <w:sz w:val="24"/>
          <w:szCs w:val="24"/>
        </w:rPr>
        <w:t>………</w:t>
      </w:r>
      <w:r>
        <w:rPr>
          <w:sz w:val="24"/>
          <w:szCs w:val="24"/>
        </w:rPr>
        <w:t>………</w:t>
      </w:r>
      <w:proofErr w:type="gramStart"/>
      <w:r>
        <w:rPr>
          <w:sz w:val="24"/>
          <w:szCs w:val="24"/>
        </w:rPr>
        <w:t>…..</w:t>
      </w:r>
      <w:proofErr w:type="gramEnd"/>
      <w:r>
        <w:rPr>
          <w:sz w:val="24"/>
          <w:szCs w:val="24"/>
        </w:rPr>
        <w:t>Admin Dept</w:t>
      </w:r>
    </w:p>
    <w:p w14:paraId="01474348" w14:textId="77777777" w:rsidR="005D01D2" w:rsidRDefault="005D01D2" w:rsidP="005D01D2">
      <w:pPr>
        <w:pStyle w:val="ListParagraph"/>
        <w:numPr>
          <w:ilvl w:val="0"/>
          <w:numId w:val="1"/>
        </w:numPr>
        <w:rPr>
          <w:sz w:val="24"/>
          <w:szCs w:val="24"/>
        </w:rPr>
      </w:pPr>
      <w:r>
        <w:rPr>
          <w:sz w:val="24"/>
          <w:szCs w:val="24"/>
        </w:rPr>
        <w:t>Close all completed service calls and invoice……………………</w:t>
      </w:r>
      <w:proofErr w:type="gramStart"/>
      <w:r>
        <w:rPr>
          <w:sz w:val="24"/>
          <w:szCs w:val="24"/>
        </w:rPr>
        <w:t>…</w:t>
      </w:r>
      <w:r w:rsidR="00582FD9">
        <w:rPr>
          <w:sz w:val="24"/>
          <w:szCs w:val="24"/>
        </w:rPr>
        <w:t>..</w:t>
      </w:r>
      <w:proofErr w:type="gramEnd"/>
      <w:r w:rsidR="00CA2184">
        <w:rPr>
          <w:sz w:val="24"/>
          <w:szCs w:val="24"/>
        </w:rPr>
        <w:t>…….</w:t>
      </w:r>
      <w:r>
        <w:rPr>
          <w:sz w:val="24"/>
          <w:szCs w:val="24"/>
        </w:rPr>
        <w:t>……Service Admin</w:t>
      </w:r>
    </w:p>
    <w:p w14:paraId="25ECE15F" w14:textId="77777777" w:rsidR="005D01D2" w:rsidRDefault="005D01D2" w:rsidP="005D01D2">
      <w:pPr>
        <w:pStyle w:val="ListParagraph"/>
        <w:numPr>
          <w:ilvl w:val="0"/>
          <w:numId w:val="1"/>
        </w:numPr>
        <w:rPr>
          <w:sz w:val="24"/>
          <w:szCs w:val="24"/>
        </w:rPr>
      </w:pPr>
      <w:r>
        <w:rPr>
          <w:sz w:val="24"/>
          <w:szCs w:val="24"/>
        </w:rPr>
        <w:t>Invoice all base contract amounts………………………………………</w:t>
      </w:r>
      <w:r w:rsidR="00CA2184">
        <w:rPr>
          <w:sz w:val="24"/>
          <w:szCs w:val="24"/>
        </w:rPr>
        <w:t>……….</w:t>
      </w:r>
      <w:proofErr w:type="gramStart"/>
      <w:r>
        <w:rPr>
          <w:sz w:val="24"/>
          <w:szCs w:val="24"/>
        </w:rPr>
        <w:t>….Contract</w:t>
      </w:r>
      <w:proofErr w:type="gramEnd"/>
      <w:r>
        <w:rPr>
          <w:sz w:val="24"/>
          <w:szCs w:val="24"/>
        </w:rPr>
        <w:t xml:space="preserve"> Billing</w:t>
      </w:r>
    </w:p>
    <w:p w14:paraId="0B8EC68B" w14:textId="77777777" w:rsidR="005D01D2" w:rsidRDefault="005D01D2" w:rsidP="005D01D2">
      <w:pPr>
        <w:pStyle w:val="ListParagraph"/>
        <w:numPr>
          <w:ilvl w:val="0"/>
          <w:numId w:val="1"/>
        </w:numPr>
        <w:rPr>
          <w:sz w:val="24"/>
          <w:szCs w:val="24"/>
        </w:rPr>
      </w:pPr>
      <w:r>
        <w:rPr>
          <w:sz w:val="24"/>
          <w:szCs w:val="24"/>
        </w:rPr>
        <w:t>Invoice all usage that has not billed but can be estimated……</w:t>
      </w:r>
      <w:r w:rsidR="00CA2184">
        <w:rPr>
          <w:sz w:val="24"/>
          <w:szCs w:val="24"/>
        </w:rPr>
        <w:t>…</w:t>
      </w:r>
      <w:proofErr w:type="gramStart"/>
      <w:r w:rsidR="00CA2184">
        <w:rPr>
          <w:sz w:val="24"/>
          <w:szCs w:val="24"/>
        </w:rPr>
        <w:t>….…</w:t>
      </w:r>
      <w:r>
        <w:rPr>
          <w:sz w:val="24"/>
          <w:szCs w:val="24"/>
        </w:rPr>
        <w:t>..</w:t>
      </w:r>
      <w:proofErr w:type="gramEnd"/>
      <w:r>
        <w:rPr>
          <w:sz w:val="24"/>
          <w:szCs w:val="24"/>
        </w:rPr>
        <w:t>Contract Billing</w:t>
      </w:r>
    </w:p>
    <w:p w14:paraId="7F6376FB" w14:textId="77777777" w:rsidR="005D01D2" w:rsidRDefault="00CA2184" w:rsidP="005D01D2">
      <w:pPr>
        <w:pStyle w:val="ListParagraph"/>
        <w:numPr>
          <w:ilvl w:val="0"/>
          <w:numId w:val="1"/>
        </w:numPr>
        <w:rPr>
          <w:sz w:val="24"/>
          <w:szCs w:val="24"/>
        </w:rPr>
      </w:pPr>
      <w:r>
        <w:rPr>
          <w:sz w:val="24"/>
          <w:szCs w:val="24"/>
        </w:rPr>
        <w:t>Enter all accounts Payable invoices received……………………………</w:t>
      </w:r>
      <w:proofErr w:type="gramStart"/>
      <w:r>
        <w:rPr>
          <w:sz w:val="24"/>
          <w:szCs w:val="24"/>
        </w:rPr>
        <w:t>….Accounts</w:t>
      </w:r>
      <w:proofErr w:type="gramEnd"/>
      <w:r>
        <w:rPr>
          <w:sz w:val="24"/>
          <w:szCs w:val="24"/>
        </w:rPr>
        <w:t xml:space="preserve"> Payable</w:t>
      </w:r>
    </w:p>
    <w:p w14:paraId="25D87163" w14:textId="77777777" w:rsidR="00CA2184" w:rsidRDefault="00CA2184" w:rsidP="005D01D2">
      <w:pPr>
        <w:pStyle w:val="ListParagraph"/>
        <w:numPr>
          <w:ilvl w:val="0"/>
          <w:numId w:val="1"/>
        </w:numPr>
        <w:rPr>
          <w:sz w:val="24"/>
          <w:szCs w:val="24"/>
        </w:rPr>
      </w:pPr>
      <w:r>
        <w:rPr>
          <w:sz w:val="24"/>
          <w:szCs w:val="24"/>
        </w:rPr>
        <w:t>Made sure all physical inventories have been posted………………</w:t>
      </w:r>
      <w:proofErr w:type="gramStart"/>
      <w:r>
        <w:rPr>
          <w:sz w:val="24"/>
          <w:szCs w:val="24"/>
        </w:rPr>
        <w:t>….Inventory</w:t>
      </w:r>
      <w:proofErr w:type="gramEnd"/>
      <w:r>
        <w:rPr>
          <w:sz w:val="24"/>
          <w:szCs w:val="24"/>
        </w:rPr>
        <w:t xml:space="preserve"> Control</w:t>
      </w:r>
    </w:p>
    <w:p w14:paraId="7B8297F0" w14:textId="77777777" w:rsidR="00CA2184" w:rsidRDefault="00CA2184" w:rsidP="005D01D2">
      <w:pPr>
        <w:pStyle w:val="ListParagraph"/>
        <w:numPr>
          <w:ilvl w:val="0"/>
          <w:numId w:val="1"/>
        </w:numPr>
        <w:rPr>
          <w:sz w:val="24"/>
          <w:szCs w:val="24"/>
        </w:rPr>
      </w:pPr>
      <w:r>
        <w:rPr>
          <w:sz w:val="24"/>
          <w:szCs w:val="24"/>
        </w:rPr>
        <w:t>Complete all Bank Deposits/ACH postings…………………………….…Accounts Receivable</w:t>
      </w:r>
    </w:p>
    <w:p w14:paraId="5C0BBC22" w14:textId="77777777" w:rsidR="00CA2184" w:rsidRDefault="00B434D8" w:rsidP="005D01D2">
      <w:pPr>
        <w:pStyle w:val="ListParagraph"/>
        <w:numPr>
          <w:ilvl w:val="0"/>
          <w:numId w:val="1"/>
        </w:numPr>
        <w:rPr>
          <w:sz w:val="24"/>
          <w:szCs w:val="24"/>
        </w:rPr>
      </w:pPr>
      <w:r>
        <w:rPr>
          <w:sz w:val="24"/>
          <w:szCs w:val="24"/>
        </w:rPr>
        <w:t xml:space="preserve">Enter all </w:t>
      </w:r>
      <w:proofErr w:type="spellStart"/>
      <w:r w:rsidR="00CA2184">
        <w:rPr>
          <w:sz w:val="24"/>
          <w:szCs w:val="24"/>
        </w:rPr>
        <w:t>Misc</w:t>
      </w:r>
      <w:proofErr w:type="spellEnd"/>
      <w:r w:rsidR="00CA2184">
        <w:rPr>
          <w:sz w:val="24"/>
          <w:szCs w:val="24"/>
        </w:rPr>
        <w:t xml:space="preserve"> AP transactions that would go to expense</w:t>
      </w:r>
      <w:r w:rsidR="00582FD9">
        <w:rPr>
          <w:sz w:val="24"/>
          <w:szCs w:val="24"/>
        </w:rPr>
        <w:t xml:space="preserve"> ……</w:t>
      </w:r>
      <w:r w:rsidR="00CA2184">
        <w:rPr>
          <w:sz w:val="24"/>
          <w:szCs w:val="24"/>
        </w:rPr>
        <w:t>…….…Accounts Payable</w:t>
      </w:r>
    </w:p>
    <w:p w14:paraId="493D5E8F" w14:textId="77777777" w:rsidR="00C42C03" w:rsidRDefault="00C42C03" w:rsidP="00CA2184">
      <w:pPr>
        <w:rPr>
          <w:b/>
          <w:sz w:val="28"/>
          <w:szCs w:val="28"/>
        </w:rPr>
      </w:pPr>
    </w:p>
    <w:p w14:paraId="5261779A" w14:textId="77777777" w:rsidR="00CA2184" w:rsidRDefault="00CA2184" w:rsidP="00CA2184">
      <w:pPr>
        <w:rPr>
          <w:b/>
          <w:sz w:val="28"/>
          <w:szCs w:val="28"/>
        </w:rPr>
      </w:pPr>
      <w:r w:rsidRPr="00C42C03">
        <w:rPr>
          <w:b/>
          <w:sz w:val="28"/>
          <w:szCs w:val="28"/>
        </w:rPr>
        <w:t>Accounting Department: (make sure the last day of month is used as posting date)</w:t>
      </w:r>
    </w:p>
    <w:p w14:paraId="00363F1E" w14:textId="77777777" w:rsidR="00E11C5A" w:rsidRPr="00C42C03" w:rsidRDefault="00E11C5A" w:rsidP="00CA2184">
      <w:pPr>
        <w:rPr>
          <w:b/>
          <w:sz w:val="28"/>
          <w:szCs w:val="28"/>
        </w:rPr>
      </w:pPr>
    </w:p>
    <w:p w14:paraId="3C201227" w14:textId="77777777" w:rsidR="00BD1403" w:rsidRPr="00BD1403" w:rsidRDefault="00BD1403" w:rsidP="00BD1403">
      <w:pPr>
        <w:pStyle w:val="ListParagraph"/>
        <w:numPr>
          <w:ilvl w:val="0"/>
          <w:numId w:val="2"/>
        </w:numPr>
        <w:rPr>
          <w:sz w:val="24"/>
          <w:szCs w:val="24"/>
        </w:rPr>
      </w:pPr>
      <w:r w:rsidRPr="00BD1403">
        <w:rPr>
          <w:sz w:val="24"/>
          <w:szCs w:val="24"/>
        </w:rPr>
        <w:t>Run all reoccurring GL entries</w:t>
      </w:r>
    </w:p>
    <w:p w14:paraId="35653B1C" w14:textId="77777777" w:rsidR="00BD1403" w:rsidRPr="00BD1403" w:rsidRDefault="00BD1403" w:rsidP="00BD1403">
      <w:pPr>
        <w:pStyle w:val="ListParagraph"/>
        <w:numPr>
          <w:ilvl w:val="1"/>
          <w:numId w:val="2"/>
        </w:numPr>
        <w:rPr>
          <w:sz w:val="24"/>
          <w:szCs w:val="24"/>
        </w:rPr>
      </w:pPr>
      <w:r w:rsidRPr="00BD1403">
        <w:rPr>
          <w:sz w:val="24"/>
          <w:szCs w:val="24"/>
        </w:rPr>
        <w:t>Reserve for bad Debt</w:t>
      </w:r>
    </w:p>
    <w:p w14:paraId="07997A57" w14:textId="77777777" w:rsidR="00BD1403" w:rsidRDefault="00BD1403" w:rsidP="00BD1403">
      <w:pPr>
        <w:pStyle w:val="ListParagraph"/>
        <w:numPr>
          <w:ilvl w:val="1"/>
          <w:numId w:val="2"/>
        </w:numPr>
        <w:rPr>
          <w:sz w:val="24"/>
          <w:szCs w:val="24"/>
        </w:rPr>
      </w:pPr>
      <w:r>
        <w:rPr>
          <w:sz w:val="24"/>
          <w:szCs w:val="24"/>
        </w:rPr>
        <w:t>Usage billed for closing month but billed in current month is posted to correct revenue period. (Contract Billing Revenue)</w:t>
      </w:r>
    </w:p>
    <w:p w14:paraId="25F714ED" w14:textId="77777777" w:rsidR="00BD1403" w:rsidRDefault="00582FD9" w:rsidP="00582FD9">
      <w:pPr>
        <w:pStyle w:val="ListParagraph"/>
        <w:numPr>
          <w:ilvl w:val="0"/>
          <w:numId w:val="2"/>
        </w:numPr>
        <w:rPr>
          <w:sz w:val="24"/>
          <w:szCs w:val="24"/>
        </w:rPr>
      </w:pPr>
      <w:r>
        <w:rPr>
          <w:sz w:val="24"/>
          <w:szCs w:val="24"/>
        </w:rPr>
        <w:t xml:space="preserve">Run AR aging report and reconcile with balance sheet.  Ensure that amounts in the un-deposited GL match those transactions that have not yet it the bank account in “New Deposit” </w:t>
      </w:r>
      <w:r w:rsidR="003B7266">
        <w:rPr>
          <w:sz w:val="24"/>
          <w:szCs w:val="24"/>
        </w:rPr>
        <w:t>window</w:t>
      </w:r>
      <w:r>
        <w:rPr>
          <w:sz w:val="24"/>
          <w:szCs w:val="24"/>
        </w:rPr>
        <w:t>.</w:t>
      </w:r>
    </w:p>
    <w:p w14:paraId="12EAA037" w14:textId="77777777" w:rsidR="00582FD9" w:rsidRDefault="00582FD9" w:rsidP="00582FD9">
      <w:pPr>
        <w:pStyle w:val="ListParagraph"/>
        <w:numPr>
          <w:ilvl w:val="0"/>
          <w:numId w:val="2"/>
        </w:numPr>
        <w:rPr>
          <w:sz w:val="24"/>
          <w:szCs w:val="24"/>
        </w:rPr>
      </w:pPr>
      <w:r>
        <w:rPr>
          <w:sz w:val="24"/>
          <w:szCs w:val="24"/>
        </w:rPr>
        <w:lastRenderedPageBreak/>
        <w:t>Run AP aging report and reconcile with balance sheet.</w:t>
      </w:r>
    </w:p>
    <w:p w14:paraId="4E1128D5" w14:textId="77777777" w:rsidR="00582FD9" w:rsidRDefault="00582FD9" w:rsidP="00582FD9">
      <w:pPr>
        <w:pStyle w:val="ListParagraph"/>
        <w:numPr>
          <w:ilvl w:val="0"/>
          <w:numId w:val="2"/>
        </w:numPr>
        <w:rPr>
          <w:sz w:val="24"/>
          <w:szCs w:val="24"/>
        </w:rPr>
      </w:pPr>
      <w:r>
        <w:rPr>
          <w:sz w:val="24"/>
          <w:szCs w:val="24"/>
        </w:rPr>
        <w:t>Run Inventory valuation report and reconcile with balance sheet.</w:t>
      </w:r>
    </w:p>
    <w:p w14:paraId="03585ED5" w14:textId="77777777" w:rsidR="00582FD9" w:rsidRDefault="00582FD9" w:rsidP="00582FD9">
      <w:pPr>
        <w:pStyle w:val="ListParagraph"/>
        <w:numPr>
          <w:ilvl w:val="0"/>
          <w:numId w:val="2"/>
        </w:numPr>
        <w:rPr>
          <w:sz w:val="24"/>
          <w:szCs w:val="24"/>
        </w:rPr>
      </w:pPr>
      <w:r>
        <w:rPr>
          <w:sz w:val="24"/>
          <w:szCs w:val="24"/>
        </w:rPr>
        <w:t>Run Purchase Order Receipt Trial Balance Report and reconcile with GL#2002</w:t>
      </w:r>
    </w:p>
    <w:p w14:paraId="703AB09F" w14:textId="77777777" w:rsidR="00582FD9" w:rsidRPr="00582FD9" w:rsidRDefault="00582FD9" w:rsidP="00582FD9">
      <w:pPr>
        <w:pStyle w:val="ListParagraph"/>
        <w:numPr>
          <w:ilvl w:val="0"/>
          <w:numId w:val="2"/>
        </w:numPr>
        <w:rPr>
          <w:sz w:val="24"/>
          <w:szCs w:val="24"/>
        </w:rPr>
      </w:pPr>
      <w:r>
        <w:rPr>
          <w:sz w:val="24"/>
          <w:szCs w:val="24"/>
        </w:rPr>
        <w:t>Reconcile all Cashbook accounts with statements from financial institutions.</w:t>
      </w:r>
    </w:p>
    <w:p w14:paraId="1696BA27" w14:textId="77777777" w:rsidR="00BD1403" w:rsidRPr="00BD1403" w:rsidRDefault="00CA2184" w:rsidP="00BD1403">
      <w:pPr>
        <w:pStyle w:val="ListParagraph"/>
        <w:numPr>
          <w:ilvl w:val="0"/>
          <w:numId w:val="2"/>
        </w:numPr>
        <w:rPr>
          <w:sz w:val="24"/>
          <w:szCs w:val="24"/>
        </w:rPr>
      </w:pPr>
      <w:r w:rsidRPr="00BD1403">
        <w:rPr>
          <w:sz w:val="24"/>
          <w:szCs w:val="24"/>
        </w:rPr>
        <w:t>Ensure Contract Accruals have run</w:t>
      </w:r>
      <w:r w:rsidR="00BD1403" w:rsidRPr="00BD1403">
        <w:rPr>
          <w:sz w:val="24"/>
          <w:szCs w:val="24"/>
        </w:rPr>
        <w:t xml:space="preserve"> (e-agent task)</w:t>
      </w:r>
      <w:r w:rsidRPr="00BD1403">
        <w:rPr>
          <w:sz w:val="24"/>
          <w:szCs w:val="24"/>
        </w:rPr>
        <w:t xml:space="preserve"> – Check queue that all accruals have posted.  </w:t>
      </w:r>
    </w:p>
    <w:p w14:paraId="2F701D58" w14:textId="77777777" w:rsidR="00CA2184" w:rsidRDefault="00CA2184" w:rsidP="00BD1403">
      <w:pPr>
        <w:pStyle w:val="ListParagraph"/>
        <w:numPr>
          <w:ilvl w:val="1"/>
          <w:numId w:val="2"/>
        </w:numPr>
        <w:rPr>
          <w:sz w:val="24"/>
          <w:szCs w:val="24"/>
        </w:rPr>
      </w:pPr>
      <w:r>
        <w:rPr>
          <w:sz w:val="24"/>
          <w:szCs w:val="24"/>
        </w:rPr>
        <w:t>Check that accrual amounts have posted to appropriate month.</w:t>
      </w:r>
    </w:p>
    <w:p w14:paraId="7B229521" w14:textId="77777777" w:rsidR="00BD1403" w:rsidRDefault="00BD1403" w:rsidP="00BD1403">
      <w:pPr>
        <w:pStyle w:val="ListParagraph"/>
        <w:numPr>
          <w:ilvl w:val="1"/>
          <w:numId w:val="2"/>
        </w:numPr>
        <w:rPr>
          <w:sz w:val="24"/>
          <w:szCs w:val="24"/>
        </w:rPr>
      </w:pPr>
      <w:r>
        <w:rPr>
          <w:sz w:val="24"/>
          <w:szCs w:val="24"/>
        </w:rPr>
        <w:t>Run “Contract Deferred Revenue Reconciliation” report.</w:t>
      </w:r>
    </w:p>
    <w:p w14:paraId="78BFFCDC" w14:textId="77777777" w:rsidR="000E1609" w:rsidRDefault="00BD1403" w:rsidP="00BD1403">
      <w:pPr>
        <w:pStyle w:val="ListParagraph"/>
        <w:numPr>
          <w:ilvl w:val="0"/>
          <w:numId w:val="2"/>
        </w:numPr>
        <w:rPr>
          <w:sz w:val="24"/>
          <w:szCs w:val="24"/>
        </w:rPr>
      </w:pPr>
      <w:r w:rsidRPr="00582FD9">
        <w:rPr>
          <w:sz w:val="24"/>
          <w:szCs w:val="24"/>
        </w:rPr>
        <w:t>Run Fixed Asset Depreciation Task – Run “Fixed Asset” report and reconcile with balance sheet.</w:t>
      </w:r>
    </w:p>
    <w:p w14:paraId="78547715" w14:textId="77777777" w:rsidR="00582FD9" w:rsidRPr="00582FD9" w:rsidRDefault="00582FD9" w:rsidP="00582FD9">
      <w:pPr>
        <w:rPr>
          <w:sz w:val="24"/>
          <w:szCs w:val="24"/>
        </w:rPr>
      </w:pPr>
    </w:p>
    <w:p w14:paraId="5B6967E0" w14:textId="77777777" w:rsidR="00582FD9" w:rsidRDefault="00582FD9" w:rsidP="00582FD9">
      <w:pPr>
        <w:rPr>
          <w:b/>
          <w:i/>
          <w:sz w:val="24"/>
          <w:szCs w:val="24"/>
        </w:rPr>
      </w:pPr>
      <w:r w:rsidRPr="00582FD9">
        <w:rPr>
          <w:b/>
          <w:i/>
          <w:sz w:val="24"/>
          <w:szCs w:val="24"/>
        </w:rPr>
        <w:t xml:space="preserve">*save all reports and trial balances to “End of Month” file on </w:t>
      </w:r>
      <w:proofErr w:type="gramStart"/>
      <w:r w:rsidRPr="00582FD9">
        <w:rPr>
          <w:b/>
          <w:i/>
          <w:sz w:val="24"/>
          <w:szCs w:val="24"/>
        </w:rPr>
        <w:t>I:Drive</w:t>
      </w:r>
      <w:proofErr w:type="gramEnd"/>
      <w:r w:rsidRPr="00582FD9">
        <w:rPr>
          <w:b/>
          <w:i/>
          <w:sz w:val="24"/>
          <w:szCs w:val="24"/>
        </w:rPr>
        <w:t>.</w:t>
      </w:r>
    </w:p>
    <w:p w14:paraId="75C2D0F7" w14:textId="77777777" w:rsidR="003B7266" w:rsidRDefault="003B7266" w:rsidP="00582FD9">
      <w:pPr>
        <w:rPr>
          <w:b/>
          <w:i/>
          <w:sz w:val="24"/>
          <w:szCs w:val="24"/>
        </w:rPr>
      </w:pPr>
    </w:p>
    <w:p w14:paraId="4DD796B4" w14:textId="77777777" w:rsidR="003B7266" w:rsidRPr="003B7266" w:rsidRDefault="003B7266" w:rsidP="003B7266">
      <w:pPr>
        <w:pStyle w:val="ListParagraph"/>
        <w:numPr>
          <w:ilvl w:val="0"/>
          <w:numId w:val="3"/>
        </w:numPr>
        <w:rPr>
          <w:sz w:val="28"/>
          <w:szCs w:val="28"/>
        </w:rPr>
      </w:pPr>
      <w:r w:rsidRPr="003B7266">
        <w:rPr>
          <w:sz w:val="28"/>
          <w:szCs w:val="28"/>
        </w:rPr>
        <w:t>Once everything matches, close period.</w:t>
      </w:r>
    </w:p>
    <w:p w14:paraId="62BD64B6" w14:textId="77777777" w:rsidR="003B7266" w:rsidRPr="003B7266" w:rsidRDefault="003B7266" w:rsidP="003B7266">
      <w:pPr>
        <w:pStyle w:val="ListParagraph"/>
        <w:numPr>
          <w:ilvl w:val="0"/>
          <w:numId w:val="3"/>
        </w:numPr>
        <w:rPr>
          <w:sz w:val="28"/>
          <w:szCs w:val="28"/>
        </w:rPr>
      </w:pPr>
      <w:r w:rsidRPr="003B7266">
        <w:rPr>
          <w:sz w:val="28"/>
          <w:szCs w:val="28"/>
        </w:rPr>
        <w:t>Period MUST be closed before Sales tax reports are run and amounts paid.</w:t>
      </w:r>
    </w:p>
    <w:p w14:paraId="16CD747C" w14:textId="77777777" w:rsidR="005D01D2" w:rsidRPr="005D01D2" w:rsidRDefault="005D01D2" w:rsidP="005D01D2">
      <w:pPr>
        <w:pStyle w:val="ListParagraph"/>
        <w:ind w:left="1080"/>
        <w:rPr>
          <w:sz w:val="24"/>
          <w:szCs w:val="24"/>
        </w:rPr>
      </w:pPr>
      <w:r>
        <w:rPr>
          <w:sz w:val="24"/>
          <w:szCs w:val="24"/>
        </w:rPr>
        <w:t xml:space="preserve">  </w:t>
      </w:r>
    </w:p>
    <w:sectPr w:rsidR="005D01D2" w:rsidRPr="005D0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B0663A"/>
    <w:multiLevelType w:val="hybridMultilevel"/>
    <w:tmpl w:val="1C74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F207D"/>
    <w:multiLevelType w:val="hybridMultilevel"/>
    <w:tmpl w:val="A968AB86"/>
    <w:lvl w:ilvl="0" w:tplc="49DE5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1D16927"/>
    <w:multiLevelType w:val="hybridMultilevel"/>
    <w:tmpl w:val="EE8278AE"/>
    <w:lvl w:ilvl="0" w:tplc="B868E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D2"/>
    <w:rsid w:val="0005496B"/>
    <w:rsid w:val="000E1609"/>
    <w:rsid w:val="00210A35"/>
    <w:rsid w:val="003B7266"/>
    <w:rsid w:val="00494E59"/>
    <w:rsid w:val="00544A8F"/>
    <w:rsid w:val="00582FD9"/>
    <w:rsid w:val="005D01D2"/>
    <w:rsid w:val="00B434D8"/>
    <w:rsid w:val="00BC5AB9"/>
    <w:rsid w:val="00BD1403"/>
    <w:rsid w:val="00C42C03"/>
    <w:rsid w:val="00CA2184"/>
    <w:rsid w:val="00D121F7"/>
    <w:rsid w:val="00E11C5A"/>
    <w:rsid w:val="00EC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704E"/>
  <w15:chartTrackingRefBased/>
  <w15:docId w15:val="{755B4294-0157-4B25-8525-D879C536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Godfrey</dc:creator>
  <cp:keywords/>
  <dc:description/>
  <cp:lastModifiedBy>Owner</cp:lastModifiedBy>
  <cp:revision>2</cp:revision>
  <dcterms:created xsi:type="dcterms:W3CDTF">2017-07-11T00:08:00Z</dcterms:created>
  <dcterms:modified xsi:type="dcterms:W3CDTF">2017-07-11T00:08:00Z</dcterms:modified>
</cp:coreProperties>
</file>